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E2" w:rsidRPr="0029775A" w:rsidRDefault="00703EE2" w:rsidP="0029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5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5</w:t>
      </w:r>
      <w:r w:rsidR="0029775A" w:rsidRPr="0029775A">
        <w:rPr>
          <w:rFonts w:ascii="Times New Roman" w:hAnsi="Times New Roman" w:cs="Times New Roman"/>
          <w:b/>
          <w:sz w:val="28"/>
          <w:szCs w:val="28"/>
        </w:rPr>
        <w:t xml:space="preserve"> класс (ФГОС)</w:t>
      </w:r>
    </w:p>
    <w:p w:rsidR="00703EE2" w:rsidRPr="0029775A" w:rsidRDefault="00703EE2" w:rsidP="00297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775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для 5 классов (базовый</w:t>
      </w:r>
      <w:proofErr w:type="gramEnd"/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 xml:space="preserve">уровень) </w:t>
      </w:r>
      <w:proofErr w:type="gramStart"/>
      <w:r w:rsidRPr="0029775A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29775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образования, на основе Примерной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 xml:space="preserve">программы по русскому языку для основной школы и Программы по русскому языку </w:t>
      </w:r>
      <w:proofErr w:type="gramStart"/>
      <w:r w:rsidRPr="0029775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 xml:space="preserve">5-9 классов к предметной линии учебников Т.А. </w:t>
      </w: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>, М.Т. Баранова, Л.А.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5A">
        <w:rPr>
          <w:rFonts w:ascii="Times New Roman" w:hAnsi="Times New Roman" w:cs="Times New Roman"/>
          <w:sz w:val="28"/>
          <w:szCs w:val="28"/>
        </w:rPr>
        <w:t>Трос</w:t>
      </w:r>
      <w:r w:rsidR="0029775A" w:rsidRPr="0029775A">
        <w:rPr>
          <w:rFonts w:ascii="Times New Roman" w:hAnsi="Times New Roman" w:cs="Times New Roman"/>
          <w:sz w:val="28"/>
          <w:szCs w:val="28"/>
        </w:rPr>
        <w:t>тенцовой</w:t>
      </w:r>
      <w:proofErr w:type="spellEnd"/>
      <w:r w:rsidR="0029775A" w:rsidRPr="0029775A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29775A">
        <w:rPr>
          <w:rFonts w:ascii="Times New Roman" w:hAnsi="Times New Roman" w:cs="Times New Roman"/>
          <w:sz w:val="28"/>
          <w:szCs w:val="28"/>
        </w:rPr>
        <w:t>.</w:t>
      </w:r>
    </w:p>
    <w:p w:rsidR="0029775A" w:rsidRPr="0029775A" w:rsidRDefault="0029775A" w:rsidP="0029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5A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29775A" w:rsidRPr="0029775A" w:rsidRDefault="0029775A" w:rsidP="0029775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75A">
        <w:rPr>
          <w:sz w:val="28"/>
          <w:szCs w:val="28"/>
        </w:rPr>
        <w:t>Программа по русскому языку для общеобразовательных организаций. Авторы пр</w:t>
      </w:r>
      <w:r w:rsidRPr="0029775A">
        <w:rPr>
          <w:sz w:val="28"/>
          <w:szCs w:val="28"/>
        </w:rPr>
        <w:t>о</w:t>
      </w:r>
      <w:r w:rsidRPr="0029775A">
        <w:rPr>
          <w:sz w:val="28"/>
          <w:szCs w:val="28"/>
        </w:rPr>
        <w:t xml:space="preserve">граммы Баранов М.Т., </w:t>
      </w:r>
      <w:proofErr w:type="spellStart"/>
      <w:r w:rsidRPr="0029775A">
        <w:rPr>
          <w:sz w:val="28"/>
          <w:szCs w:val="28"/>
        </w:rPr>
        <w:t>Ладыженская</w:t>
      </w:r>
      <w:proofErr w:type="spellEnd"/>
      <w:r w:rsidRPr="0029775A">
        <w:rPr>
          <w:sz w:val="28"/>
          <w:szCs w:val="28"/>
        </w:rPr>
        <w:t xml:space="preserve"> Т.А., </w:t>
      </w:r>
      <w:proofErr w:type="spellStart"/>
      <w:r w:rsidRPr="0029775A">
        <w:rPr>
          <w:sz w:val="28"/>
          <w:szCs w:val="28"/>
        </w:rPr>
        <w:t>Шанский</w:t>
      </w:r>
      <w:proofErr w:type="spellEnd"/>
      <w:r w:rsidRPr="0029775A">
        <w:rPr>
          <w:sz w:val="28"/>
          <w:szCs w:val="28"/>
        </w:rPr>
        <w:t xml:space="preserve"> Н.М. – М.: Просвещение, 2017.</w:t>
      </w:r>
    </w:p>
    <w:p w:rsidR="0029775A" w:rsidRPr="0029775A" w:rsidRDefault="0029775A" w:rsidP="0029775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75A">
        <w:rPr>
          <w:sz w:val="28"/>
          <w:szCs w:val="28"/>
        </w:rPr>
        <w:t xml:space="preserve">Учебник Русский язык для 5 класса в 2-х частях Т.А. </w:t>
      </w:r>
      <w:proofErr w:type="spellStart"/>
      <w:r w:rsidRPr="0029775A">
        <w:rPr>
          <w:sz w:val="28"/>
          <w:szCs w:val="28"/>
        </w:rPr>
        <w:t>Ладыженская</w:t>
      </w:r>
      <w:proofErr w:type="spellEnd"/>
      <w:r w:rsidRPr="0029775A">
        <w:rPr>
          <w:sz w:val="28"/>
          <w:szCs w:val="28"/>
        </w:rPr>
        <w:t xml:space="preserve">, Л.А. </w:t>
      </w:r>
      <w:proofErr w:type="spellStart"/>
      <w:r w:rsidRPr="0029775A">
        <w:rPr>
          <w:sz w:val="28"/>
          <w:szCs w:val="28"/>
        </w:rPr>
        <w:t>Тросте</w:t>
      </w:r>
      <w:r w:rsidRPr="0029775A">
        <w:rPr>
          <w:sz w:val="28"/>
          <w:szCs w:val="28"/>
        </w:rPr>
        <w:t>н</w:t>
      </w:r>
      <w:r w:rsidRPr="0029775A">
        <w:rPr>
          <w:sz w:val="28"/>
          <w:szCs w:val="28"/>
        </w:rPr>
        <w:t>цова</w:t>
      </w:r>
      <w:proofErr w:type="spellEnd"/>
      <w:r w:rsidRPr="0029775A">
        <w:rPr>
          <w:sz w:val="28"/>
          <w:szCs w:val="28"/>
        </w:rPr>
        <w:t xml:space="preserve">, </w:t>
      </w:r>
      <w:proofErr w:type="spellStart"/>
      <w:r w:rsidRPr="0029775A">
        <w:rPr>
          <w:sz w:val="28"/>
          <w:szCs w:val="28"/>
        </w:rPr>
        <w:t>М.Т.Баранови</w:t>
      </w:r>
      <w:proofErr w:type="spellEnd"/>
      <w:r w:rsidRPr="0029775A">
        <w:rPr>
          <w:sz w:val="28"/>
          <w:szCs w:val="28"/>
        </w:rPr>
        <w:t xml:space="preserve"> др.</w:t>
      </w:r>
      <w:proofErr w:type="gramStart"/>
      <w:r w:rsidRPr="0029775A">
        <w:rPr>
          <w:sz w:val="28"/>
          <w:szCs w:val="28"/>
        </w:rPr>
        <w:t xml:space="preserve"> ,</w:t>
      </w:r>
      <w:proofErr w:type="gramEnd"/>
      <w:r w:rsidRPr="0029775A">
        <w:rPr>
          <w:sz w:val="28"/>
          <w:szCs w:val="28"/>
        </w:rPr>
        <w:t xml:space="preserve"> М.: Просвеще</w:t>
      </w:r>
      <w:bookmarkStart w:id="0" w:name="_GoBack"/>
      <w:bookmarkEnd w:id="0"/>
      <w:r w:rsidRPr="0029775A">
        <w:rPr>
          <w:sz w:val="28"/>
          <w:szCs w:val="28"/>
        </w:rPr>
        <w:t>ние, 2015 г</w:t>
      </w:r>
    </w:p>
    <w:p w:rsidR="0029775A" w:rsidRPr="0029775A" w:rsidRDefault="0029775A" w:rsidP="0029775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75A">
        <w:rPr>
          <w:sz w:val="28"/>
          <w:szCs w:val="28"/>
        </w:rPr>
        <w:t xml:space="preserve">Русский язык. Методические рекомендации. 5 класс: пособие для учителей общеобразовательных организаций/ [Т.А. </w:t>
      </w:r>
      <w:proofErr w:type="spellStart"/>
      <w:r w:rsidRPr="0029775A">
        <w:rPr>
          <w:sz w:val="28"/>
          <w:szCs w:val="28"/>
        </w:rPr>
        <w:t>Ладыженская</w:t>
      </w:r>
      <w:proofErr w:type="spellEnd"/>
      <w:r w:rsidRPr="0029775A">
        <w:rPr>
          <w:sz w:val="28"/>
          <w:szCs w:val="28"/>
        </w:rPr>
        <w:t xml:space="preserve">, Л.А. </w:t>
      </w:r>
      <w:proofErr w:type="spellStart"/>
      <w:r w:rsidRPr="0029775A">
        <w:rPr>
          <w:sz w:val="28"/>
          <w:szCs w:val="28"/>
        </w:rPr>
        <w:t>Тр</w:t>
      </w:r>
      <w:r w:rsidRPr="0029775A">
        <w:rPr>
          <w:sz w:val="28"/>
          <w:szCs w:val="28"/>
        </w:rPr>
        <w:t>о</w:t>
      </w:r>
      <w:r w:rsidRPr="0029775A">
        <w:rPr>
          <w:sz w:val="28"/>
          <w:szCs w:val="28"/>
        </w:rPr>
        <w:t>стенцова</w:t>
      </w:r>
      <w:proofErr w:type="spellEnd"/>
      <w:r w:rsidRPr="0029775A">
        <w:rPr>
          <w:sz w:val="28"/>
          <w:szCs w:val="28"/>
        </w:rPr>
        <w:t xml:space="preserve">, </w:t>
      </w:r>
      <w:proofErr w:type="spellStart"/>
      <w:r w:rsidRPr="0029775A">
        <w:rPr>
          <w:sz w:val="28"/>
          <w:szCs w:val="28"/>
        </w:rPr>
        <w:t>М.Т.Баранов</w:t>
      </w:r>
      <w:proofErr w:type="spellEnd"/>
      <w:r w:rsidRPr="0029775A">
        <w:rPr>
          <w:sz w:val="28"/>
          <w:szCs w:val="28"/>
        </w:rPr>
        <w:t xml:space="preserve"> и др.].- 2-е изд.-М.: Просвещение, 2014г.</w:t>
      </w:r>
    </w:p>
    <w:p w:rsidR="0029775A" w:rsidRPr="0029775A" w:rsidRDefault="0029775A" w:rsidP="0029775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75A">
        <w:rPr>
          <w:sz w:val="28"/>
          <w:szCs w:val="28"/>
        </w:rPr>
        <w:t>Русский язык. Дидактические материалы. 5 класс: пособие для учителей общеобраз</w:t>
      </w:r>
      <w:r w:rsidRPr="0029775A">
        <w:rPr>
          <w:sz w:val="28"/>
          <w:szCs w:val="28"/>
        </w:rPr>
        <w:t>о</w:t>
      </w:r>
      <w:r w:rsidRPr="0029775A">
        <w:rPr>
          <w:sz w:val="28"/>
          <w:szCs w:val="28"/>
        </w:rPr>
        <w:t xml:space="preserve">вательных организаций/ Т.А. </w:t>
      </w:r>
      <w:proofErr w:type="spellStart"/>
      <w:r w:rsidRPr="0029775A">
        <w:rPr>
          <w:sz w:val="28"/>
          <w:szCs w:val="28"/>
        </w:rPr>
        <w:t>Ладыженская</w:t>
      </w:r>
      <w:proofErr w:type="spellEnd"/>
      <w:r w:rsidRPr="0029775A">
        <w:rPr>
          <w:sz w:val="28"/>
          <w:szCs w:val="28"/>
        </w:rPr>
        <w:t xml:space="preserve">, Л.А. </w:t>
      </w:r>
      <w:proofErr w:type="spellStart"/>
      <w:r w:rsidRPr="0029775A">
        <w:rPr>
          <w:sz w:val="28"/>
          <w:szCs w:val="28"/>
        </w:rPr>
        <w:t>Тростенцова</w:t>
      </w:r>
      <w:proofErr w:type="spellEnd"/>
      <w:r w:rsidRPr="0029775A">
        <w:rPr>
          <w:sz w:val="28"/>
          <w:szCs w:val="28"/>
        </w:rPr>
        <w:t>, М.М. Стракевич.-10-е изд.-М.: Просвещение, 2016 г.</w:t>
      </w:r>
    </w:p>
    <w:p w:rsidR="0029775A" w:rsidRPr="0029775A" w:rsidRDefault="0029775A" w:rsidP="0029775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75A">
        <w:rPr>
          <w:sz w:val="28"/>
          <w:szCs w:val="28"/>
        </w:rPr>
        <w:t xml:space="preserve">Русский язык. Рабочая тетрадь 5 </w:t>
      </w:r>
      <w:proofErr w:type="spellStart"/>
      <w:r w:rsidRPr="0029775A">
        <w:rPr>
          <w:sz w:val="28"/>
          <w:szCs w:val="28"/>
        </w:rPr>
        <w:t>класс</w:t>
      </w:r>
      <w:proofErr w:type="gramStart"/>
      <w:r w:rsidRPr="0029775A">
        <w:rPr>
          <w:sz w:val="28"/>
          <w:szCs w:val="28"/>
        </w:rPr>
        <w:t>:у</w:t>
      </w:r>
      <w:proofErr w:type="gramEnd"/>
      <w:r w:rsidRPr="0029775A">
        <w:rPr>
          <w:sz w:val="28"/>
          <w:szCs w:val="28"/>
        </w:rPr>
        <w:t>чебное</w:t>
      </w:r>
      <w:proofErr w:type="spellEnd"/>
      <w:r w:rsidRPr="0029775A">
        <w:rPr>
          <w:sz w:val="28"/>
          <w:szCs w:val="28"/>
        </w:rPr>
        <w:t xml:space="preserve"> пособие для общеобразовательных о</w:t>
      </w:r>
      <w:r w:rsidRPr="0029775A">
        <w:rPr>
          <w:sz w:val="28"/>
          <w:szCs w:val="28"/>
        </w:rPr>
        <w:t>р</w:t>
      </w:r>
      <w:r w:rsidRPr="0029775A">
        <w:rPr>
          <w:sz w:val="28"/>
          <w:szCs w:val="28"/>
        </w:rPr>
        <w:t xml:space="preserve">ганизаций/[Т.А. </w:t>
      </w:r>
      <w:proofErr w:type="spellStart"/>
      <w:r w:rsidRPr="0029775A">
        <w:rPr>
          <w:sz w:val="28"/>
          <w:szCs w:val="28"/>
        </w:rPr>
        <w:t>Ладыженская</w:t>
      </w:r>
      <w:proofErr w:type="spellEnd"/>
      <w:r w:rsidRPr="0029775A">
        <w:rPr>
          <w:sz w:val="28"/>
          <w:szCs w:val="28"/>
        </w:rPr>
        <w:t xml:space="preserve">, Л.А. </w:t>
      </w:r>
      <w:proofErr w:type="spellStart"/>
      <w:r w:rsidRPr="0029775A">
        <w:rPr>
          <w:sz w:val="28"/>
          <w:szCs w:val="28"/>
        </w:rPr>
        <w:t>Тростенцова</w:t>
      </w:r>
      <w:proofErr w:type="spellEnd"/>
      <w:r w:rsidRPr="0029775A">
        <w:rPr>
          <w:sz w:val="28"/>
          <w:szCs w:val="28"/>
        </w:rPr>
        <w:t xml:space="preserve">, </w:t>
      </w:r>
      <w:proofErr w:type="spellStart"/>
      <w:r w:rsidRPr="0029775A">
        <w:rPr>
          <w:sz w:val="28"/>
          <w:szCs w:val="28"/>
        </w:rPr>
        <w:t>М.Т.Баранов</w:t>
      </w:r>
      <w:proofErr w:type="spellEnd"/>
      <w:r w:rsidRPr="0029775A">
        <w:rPr>
          <w:sz w:val="28"/>
          <w:szCs w:val="28"/>
        </w:rPr>
        <w:t xml:space="preserve"> и др.].- 5-е изд.-М.: Просвещение, 2017г. (используется в полном объеме)</w:t>
      </w:r>
    </w:p>
    <w:p w:rsidR="00703EE2" w:rsidRPr="0029775A" w:rsidRDefault="0029775A" w:rsidP="0029775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Программа рассчитана на 175</w:t>
      </w:r>
      <w:r w:rsidR="00703EE2" w:rsidRPr="0029775A">
        <w:rPr>
          <w:rFonts w:ascii="Times New Roman" w:hAnsi="Times New Roman" w:cs="Times New Roman"/>
          <w:sz w:val="28"/>
          <w:szCs w:val="28"/>
        </w:rPr>
        <w:t xml:space="preserve"> часов (5 часов в неделю) в соответствии с </w:t>
      </w:r>
      <w:proofErr w:type="gramStart"/>
      <w:r w:rsidR="00703EE2" w:rsidRPr="0029775A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</w:p>
    <w:p w:rsidR="00703EE2" w:rsidRPr="0029775A" w:rsidRDefault="0029775A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 xml:space="preserve">Планом. </w:t>
      </w:r>
    </w:p>
    <w:p w:rsidR="00703EE2" w:rsidRPr="0029775A" w:rsidRDefault="00703EE2" w:rsidP="00297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Содержание предмета «Русский язык» в 5 классе обусловлено общей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нацеленностью образовательного процесса на достиже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29775A" w:rsidRPr="0029775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9775A" w:rsidRPr="0029775A">
        <w:rPr>
          <w:rFonts w:ascii="Times New Roman" w:hAnsi="Times New Roman" w:cs="Times New Roman"/>
          <w:sz w:val="28"/>
          <w:szCs w:val="28"/>
        </w:rPr>
        <w:t xml:space="preserve"> и </w:t>
      </w:r>
      <w:r w:rsidRPr="0029775A">
        <w:rPr>
          <w:rFonts w:ascii="Times New Roman" w:hAnsi="Times New Roman" w:cs="Times New Roman"/>
          <w:sz w:val="28"/>
          <w:szCs w:val="28"/>
        </w:rPr>
        <w:t xml:space="preserve">предметных целей обучения, что возможно на основе </w:t>
      </w: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ком</w:t>
      </w:r>
      <w:r w:rsidR="0029775A" w:rsidRPr="0029775A">
        <w:rPr>
          <w:rFonts w:ascii="Times New Roman" w:hAnsi="Times New Roman" w:cs="Times New Roman"/>
          <w:sz w:val="28"/>
          <w:szCs w:val="28"/>
        </w:rPr>
        <w:t>петентностного</w:t>
      </w:r>
      <w:proofErr w:type="spellEnd"/>
      <w:r w:rsidR="0029775A" w:rsidRPr="0029775A">
        <w:rPr>
          <w:rFonts w:ascii="Times New Roman" w:hAnsi="Times New Roman" w:cs="Times New Roman"/>
          <w:sz w:val="28"/>
          <w:szCs w:val="28"/>
        </w:rPr>
        <w:t xml:space="preserve"> подхода, </w:t>
      </w:r>
      <w:r w:rsidRPr="0029775A">
        <w:rPr>
          <w:rFonts w:ascii="Times New Roman" w:hAnsi="Times New Roman" w:cs="Times New Roman"/>
          <w:sz w:val="28"/>
          <w:szCs w:val="28"/>
        </w:rPr>
        <w:t>который обеспечивает формирование и развитие коммуникатив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ной, языковой и </w:t>
      </w:r>
      <w:r w:rsidRPr="0029775A">
        <w:rPr>
          <w:rFonts w:ascii="Times New Roman" w:hAnsi="Times New Roman" w:cs="Times New Roman"/>
          <w:sz w:val="28"/>
          <w:szCs w:val="28"/>
        </w:rPr>
        <w:t xml:space="preserve">лингвистической (языковедческой) и </w:t>
      </w: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703EE2" w:rsidRPr="0029775A" w:rsidRDefault="00703EE2" w:rsidP="00297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Коммуникативная компетенция предполагает овладение видами речевой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деятельности и основами культуры устной и письменной речи, базовыми умениями и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навыками использования языка в жизненно важных для данного возраста ситуациях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общения. Коммуникативная компетентность проявляется в умении определять цели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коммуникации, оценивать речевую ситуацию, учитывать коммуникативные намерения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 xml:space="preserve">партнера, выбирать адекватные стратегии коммуникации, быть готовым к </w:t>
      </w:r>
      <w:proofErr w:type="gramStart"/>
      <w:r w:rsidRPr="0029775A">
        <w:rPr>
          <w:rFonts w:ascii="Times New Roman" w:hAnsi="Times New Roman" w:cs="Times New Roman"/>
          <w:sz w:val="28"/>
          <w:szCs w:val="28"/>
        </w:rPr>
        <w:t>осмысленному</w:t>
      </w:r>
      <w:proofErr w:type="gramEnd"/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изменению собственного речевого поведения.</w:t>
      </w:r>
    </w:p>
    <w:p w:rsidR="00703EE2" w:rsidRPr="0029775A" w:rsidRDefault="00703EE2" w:rsidP="00297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775A">
        <w:rPr>
          <w:rFonts w:ascii="Times New Roman" w:hAnsi="Times New Roman" w:cs="Times New Roman"/>
          <w:sz w:val="28"/>
          <w:szCs w:val="28"/>
        </w:rPr>
        <w:t>Языковая</w:t>
      </w:r>
      <w:proofErr w:type="gramEnd"/>
      <w:r w:rsidRPr="0029775A">
        <w:rPr>
          <w:rFonts w:ascii="Times New Roman" w:hAnsi="Times New Roman" w:cs="Times New Roman"/>
          <w:sz w:val="28"/>
          <w:szCs w:val="28"/>
        </w:rPr>
        <w:t xml:space="preserve"> и лингвистическая (языковедческая) компетенции формируются на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основе 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науке, ее основных разделах и базовых понятиях; способности к анализу и оценке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языковых явлений и фактов; обогащения словарного запаса и грамматического строя речи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учащихся; формирования представлений о нормативной речи и практических умений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нормативного употребления слов, фразеологических выражений, грамматических форм,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синтаксических конструкций; совершенств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29775A">
        <w:rPr>
          <w:rFonts w:ascii="Times New Roman" w:hAnsi="Times New Roman" w:cs="Times New Roman"/>
          <w:sz w:val="28"/>
          <w:szCs w:val="28"/>
        </w:rPr>
        <w:t>орфографической и пунктуационной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грамотности;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умения пользоваться различными </w:t>
      </w:r>
      <w:r w:rsidRPr="0029775A">
        <w:rPr>
          <w:rFonts w:ascii="Times New Roman" w:hAnsi="Times New Roman" w:cs="Times New Roman"/>
          <w:sz w:val="28"/>
          <w:szCs w:val="28"/>
        </w:rPr>
        <w:t>видами лингвистических словарей.</w:t>
      </w:r>
    </w:p>
    <w:p w:rsidR="00703EE2" w:rsidRPr="0029775A" w:rsidRDefault="00703EE2" w:rsidP="00297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как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формы выражения национальной культуры, понимание взаимосвязи языка и истории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lastRenderedPageBreak/>
        <w:t>народа, национально-культурной специфики русского языка, освоение норм русского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речевого этикета, культуры межнационального общения; способность объяснять значения</w:t>
      </w:r>
      <w:r w:rsidR="0029775A" w:rsidRPr="0029775A">
        <w:rPr>
          <w:rFonts w:ascii="Times New Roman" w:hAnsi="Times New Roman" w:cs="Times New Roman"/>
          <w:sz w:val="28"/>
          <w:szCs w:val="28"/>
        </w:rPr>
        <w:t xml:space="preserve"> </w:t>
      </w:r>
      <w:r w:rsidRPr="0029775A">
        <w:rPr>
          <w:rFonts w:ascii="Times New Roman" w:hAnsi="Times New Roman" w:cs="Times New Roman"/>
          <w:sz w:val="28"/>
          <w:szCs w:val="28"/>
        </w:rPr>
        <w:t>слов с национально-культурным компонентом.</w:t>
      </w:r>
    </w:p>
    <w:p w:rsidR="00703EE2" w:rsidRPr="0029775A" w:rsidRDefault="00703EE2" w:rsidP="00297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В программе реализован коммуникативно-</w:t>
      </w: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 xml:space="preserve"> подход, предполагающий предъявление материала не только в форме получения новых знаний, но и в </w:t>
      </w: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703EE2" w:rsidRPr="0029775A" w:rsidRDefault="00703EE2" w:rsidP="0029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Основные разделы (темы) содержания:</w:t>
      </w:r>
    </w:p>
    <w:p w:rsidR="00C119B8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Язык – важнейшее средство общения.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29775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29775A">
        <w:rPr>
          <w:rFonts w:ascii="Times New Roman" w:hAnsi="Times New Roman" w:cs="Times New Roman"/>
          <w:sz w:val="28"/>
          <w:szCs w:val="28"/>
        </w:rPr>
        <w:t xml:space="preserve"> в 1 – 4 </w:t>
      </w: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>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Синтаксис. Пунктуация. Культура речи.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Фонетика. Орфоэпия. Графика и орфография. Культура речи.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Лексика. Культура речи.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9775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29775A">
        <w:rPr>
          <w:rFonts w:ascii="Times New Roman" w:hAnsi="Times New Roman" w:cs="Times New Roman"/>
          <w:sz w:val="28"/>
          <w:szCs w:val="28"/>
        </w:rPr>
        <w:t>. Орфография. Культура речи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Морфология. Орфография. Культура речи. Самостоятельные и служебные части речи.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Имя существительное.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>Глагол.</w:t>
      </w:r>
    </w:p>
    <w:p w:rsidR="00703EE2" w:rsidRPr="0029775A" w:rsidRDefault="00703EE2" w:rsidP="0029775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sz w:val="28"/>
          <w:szCs w:val="28"/>
        </w:rPr>
        <w:t xml:space="preserve">Повторение и систематизация </w:t>
      </w:r>
      <w:proofErr w:type="gramStart"/>
      <w:r w:rsidRPr="0029775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9775A">
        <w:rPr>
          <w:rFonts w:ascii="Times New Roman" w:hAnsi="Times New Roman" w:cs="Times New Roman"/>
          <w:sz w:val="28"/>
          <w:szCs w:val="28"/>
        </w:rPr>
        <w:t xml:space="preserve"> в 5 классе</w:t>
      </w:r>
    </w:p>
    <w:sectPr w:rsidR="00703EE2" w:rsidRPr="0029775A" w:rsidSect="002977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5615"/>
    <w:multiLevelType w:val="hybridMultilevel"/>
    <w:tmpl w:val="64F0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0EAE"/>
    <w:multiLevelType w:val="hybridMultilevel"/>
    <w:tmpl w:val="208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3A"/>
    <w:rsid w:val="00122B3A"/>
    <w:rsid w:val="0029775A"/>
    <w:rsid w:val="00703EE2"/>
    <w:rsid w:val="00C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E2"/>
    <w:pPr>
      <w:ind w:left="720"/>
      <w:contextualSpacing/>
    </w:pPr>
  </w:style>
  <w:style w:type="paragraph" w:styleId="a4">
    <w:name w:val="Normal (Web)"/>
    <w:basedOn w:val="a"/>
    <w:unhideWhenUsed/>
    <w:rsid w:val="0029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E2"/>
    <w:pPr>
      <w:ind w:left="720"/>
      <w:contextualSpacing/>
    </w:pPr>
  </w:style>
  <w:style w:type="paragraph" w:styleId="a4">
    <w:name w:val="Normal (Web)"/>
    <w:basedOn w:val="a"/>
    <w:unhideWhenUsed/>
    <w:rsid w:val="0029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Садвакасова</cp:lastModifiedBy>
  <cp:revision>4</cp:revision>
  <dcterms:created xsi:type="dcterms:W3CDTF">2018-01-27T02:30:00Z</dcterms:created>
  <dcterms:modified xsi:type="dcterms:W3CDTF">2018-01-27T14:06:00Z</dcterms:modified>
</cp:coreProperties>
</file>